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2E391">
      <w:pPr>
        <w:keepNext w:val="0"/>
        <w:keepLines w:val="0"/>
        <w:pageBreakBefore w:val="0"/>
        <w:widowControl w:val="0"/>
        <w:kinsoku/>
        <w:wordWrap/>
        <w:overflowPunct/>
        <w:topLinePunct w:val="0"/>
        <w:autoSpaceDE/>
        <w:autoSpaceDN/>
        <w:bidi w:val="0"/>
        <w:adjustRightInd/>
        <w:snapToGrid/>
        <w:spacing w:before="469" w:beforeLines="150" w:line="1200" w:lineRule="exact"/>
        <w:jc w:val="center"/>
        <w:textAlignment w:val="auto"/>
        <w:rPr>
          <w:rFonts w:hint="eastAsia" w:ascii="仿宋_GB2312" w:hAnsi="仿宋_GB2312" w:eastAsia="仿宋_GB2312" w:cs="仿宋_GB2312"/>
          <w:sz w:val="36"/>
          <w:szCs w:val="36"/>
          <w:lang w:val="en-US" w:eastAsia="zh-CN"/>
        </w:rPr>
      </w:pPr>
      <w:r>
        <w:rPr>
          <w:sz w:val="144"/>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60288;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Hlzd9LXAAAADwEAAA8AAAAAAAAAAQAgAAAAIgAA&#10;AGRycy9kb3ducmV2LnhtbFBLAQIUABQAAAAIAIdO4kDWuCx5tQQAAMEHAAAOAAAAAAAAAAEAIAAA&#10;ACYBAABkcnMvZTJvRG9jLnhtbFBLBQYAAAAABgAGAFkBAABNCAAAAAA=&#10;">
                <v:fill on="t" focussize="0,0"/>
                <v:stroke weight="1pt" color="#2E54A1 [2404]" miterlimit="8" joinstyle="miter"/>
                <v:imagedata o:title=""/>
                <o:lock v:ext="edit" aspectratio="f"/>
              </v:rect>
            </w:pict>
          </mc:Fallback>
        </mc:AlternateContent>
      </w:r>
      <w:r>
        <w:rPr>
          <w:rFonts w:hint="eastAsia" w:ascii="方正小标宋简体" w:hAnsi="方正小标宋简体" w:eastAsia="方正小标宋简体" w:cs="方正小标宋简体"/>
          <w:color w:val="FF0000"/>
          <w:spacing w:val="1"/>
          <w:w w:val="47"/>
          <w:kern w:val="0"/>
          <w:sz w:val="144"/>
          <w:szCs w:val="144"/>
          <w:fitText w:val="8280" w:id="940144209"/>
          <w:lang w:val="en-US" w:eastAsia="zh-CN"/>
        </w:rPr>
        <w:t>东营市信用建设促进会文</w:t>
      </w:r>
      <w:r>
        <w:rPr>
          <w:rFonts w:hint="eastAsia" w:ascii="方正小标宋简体" w:hAnsi="方正小标宋简体" w:eastAsia="方正小标宋简体" w:cs="方正小标宋简体"/>
          <w:color w:val="FF0000"/>
          <w:spacing w:val="79"/>
          <w:w w:val="47"/>
          <w:kern w:val="0"/>
          <w:sz w:val="144"/>
          <w:szCs w:val="144"/>
          <w:fitText w:val="8280" w:id="940144209"/>
          <w:lang w:val="en-US" w:eastAsia="zh-CN"/>
        </w:rPr>
        <w:t>件</w:t>
      </w:r>
    </w:p>
    <w:p w14:paraId="27D3832F">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_GB2312" w:hAnsi="仿宋_GB2312" w:eastAsia="仿宋_GB2312" w:cs="仿宋_GB2312"/>
          <w:sz w:val="32"/>
          <w:szCs w:val="32"/>
          <w:lang w:val="en-US" w:eastAsia="zh-CN"/>
        </w:rPr>
      </w:pPr>
    </w:p>
    <w:p w14:paraId="2DABA14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东信促〔2024〕1号</w:t>
      </w:r>
    </w:p>
    <w:p w14:paraId="246627B1">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90805</wp:posOffset>
                </wp:positionV>
                <wp:extent cx="5274310" cy="0"/>
                <wp:effectExtent l="15875" t="15875" r="24765" b="22225"/>
                <wp:wrapNone/>
                <wp:docPr id="1" name="直接连接符 1"/>
                <wp:cNvGraphicFramePr/>
                <a:graphic xmlns:a="http://schemas.openxmlformats.org/drawingml/2006/main">
                  <a:graphicData uri="http://schemas.microsoft.com/office/word/2010/wordprocessingShape">
                    <wps:wsp>
                      <wps:cNvCnPr/>
                      <wps:spPr>
                        <a:xfrm>
                          <a:off x="949325" y="2632075"/>
                          <a:ext cx="5274310" cy="0"/>
                        </a:xfrm>
                        <a:prstGeom prst="line">
                          <a:avLst/>
                        </a:prstGeom>
                        <a:ln w="31750" cap="rnd">
                          <a:solidFill>
                            <a:srgbClr val="FF0000"/>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pt;margin-top:7.15pt;height:0pt;width:415.3pt;z-index:251659264;mso-width-relative:page;mso-height-relative:page;" filled="f" stroked="t" coordsize="21600,21600" o:gfxdata="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LP/fN0gAAAAYBAAAPAAAAAAAAAAEAIAAAACIA&#10;AABkcnMvZG93bnJldi54bWxQSwECFAAUAAAACACHTuJAnaZk6dYBAACAAwAADgAAAAAAAAABACAA&#10;AAAhAQAAZHJzL2Uyb0RvYy54bWxQSwUGAAAAAAYABgBZAQAAaQUAAAAA&#10;">
                <v:fill on="f" focussize="0,0"/>
                <v:stroke weight="2.5pt" color="#FF0000" joinstyle="round" endcap="round"/>
                <v:imagedata o:title=""/>
                <o:lock v:ext="edit" aspectratio="f"/>
              </v:line>
            </w:pict>
          </mc:Fallback>
        </mc:AlternateContent>
      </w:r>
    </w:p>
    <w:p w14:paraId="48B1C8E5">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关于东营市信用建设促进会入会通知</w:t>
      </w:r>
    </w:p>
    <w:p w14:paraId="4F306927">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w:t>
      </w:r>
    </w:p>
    <w:p w14:paraId="12219BF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东营市信用建设促进会是东营市发展和改革委员会主管并担任业务指导单位，经东营市民政局备案批准成立的非营利性社会组织。</w:t>
      </w:r>
    </w:p>
    <w:p w14:paraId="18FB431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本会的宗旨是：团结全体会员，遵纪守法，弘扬诚实守信精神。促进东营市信用体系建设，提高社会知信、用信、守信意识，助力打造“信用东营”品牌，促进社会信用体系高质量发展。</w:t>
      </w:r>
    </w:p>
    <w:p w14:paraId="08F4607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成立以来，信用建设促进会积极主动为企业排忧解难，及时向行业主管部门和行业管理部门沟通情况，反映问题，切实维护会员的合法权益，搭建起会员企业与同行和行业管理部门沟通交流的平台，同时大力开展信用理论研究、培训和项目推广，加强市内外信用组织的联系交流，为会员提供优质服务。</w:t>
      </w:r>
    </w:p>
    <w:p w14:paraId="593698A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为了更好的扩大影响力和知名度，东营市信用建设促进会已完成法人换届工作，经研究决定成立第二届理事会，并进行换届选举工作，特向社会各界吸纳会员，以壮大会员队伍。</w:t>
      </w:r>
    </w:p>
    <w:p w14:paraId="1F505E3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入会条件：</w:t>
      </w:r>
    </w:p>
    <w:p w14:paraId="78D89337">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申请入会的会员要拥护本会章程，模范地遵守国家法律、法规和社会公德。</w:t>
      </w:r>
    </w:p>
    <w:p w14:paraId="2DFDF118">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近三年无严重失信行为；</w:t>
      </w:r>
    </w:p>
    <w:p w14:paraId="164381A9">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注重经济效益和社会效益，具有较高的知信、用信、守信意识；</w:t>
      </w:r>
    </w:p>
    <w:p w14:paraId="69CB8551">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按时缴纳会费；</w:t>
      </w:r>
    </w:p>
    <w:p w14:paraId="78A0C8E8">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各申请单位需向本会提交入会申请表、入会流程中规定的所有材料，并保证材料真实有效；</w:t>
      </w:r>
    </w:p>
    <w:p w14:paraId="55DE940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入会单位请把纸质材料报送至东营市府前大街76号南院二楼东营市信用建设促进会办公室。</w:t>
      </w:r>
    </w:p>
    <w:p w14:paraId="1242A85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FB8741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联系人：李主任</w:t>
      </w:r>
    </w:p>
    <w:p w14:paraId="674198A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联系电话：0546-8337566   13361526590</w:t>
      </w:r>
    </w:p>
    <w:p w14:paraId="39B36FE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14:paraId="5F4FA14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14:paraId="276C888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东营市信用建设促进会</w:t>
      </w:r>
    </w:p>
    <w:p w14:paraId="797E277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2024年5月22日</w:t>
      </w:r>
    </w:p>
    <w:p w14:paraId="2634B87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14:paraId="404980B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附：东营市信用建设促进会入会申请表、入会流程</w:t>
      </w:r>
    </w:p>
    <w:p w14:paraId="159E3A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东营市信用建设促进会申请表</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5"/>
        <w:gridCol w:w="1319"/>
        <w:gridCol w:w="1346"/>
        <w:gridCol w:w="1275"/>
        <w:gridCol w:w="1434"/>
        <w:gridCol w:w="1323"/>
      </w:tblGrid>
      <w:tr w14:paraId="1A67A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9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单位名称</w:t>
            </w:r>
          </w:p>
        </w:tc>
        <w:tc>
          <w:tcPr>
            <w:tcW w:w="392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111E">
            <w:pPr>
              <w:jc w:val="center"/>
              <w:rPr>
                <w:rFonts w:hint="eastAsia" w:ascii="宋体" w:hAnsi="宋体" w:eastAsia="宋体" w:cs="宋体"/>
                <w:i w:val="0"/>
                <w:iCs w:val="0"/>
                <w:color w:val="000000"/>
                <w:sz w:val="24"/>
                <w:szCs w:val="24"/>
                <w:u w:val="none"/>
              </w:rPr>
            </w:pPr>
          </w:p>
        </w:tc>
      </w:tr>
      <w:tr w14:paraId="1F0D7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E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单位地址</w:t>
            </w:r>
          </w:p>
        </w:tc>
        <w:tc>
          <w:tcPr>
            <w:tcW w:w="392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CBD0">
            <w:pPr>
              <w:jc w:val="center"/>
              <w:rPr>
                <w:rFonts w:hint="eastAsia" w:ascii="宋体" w:hAnsi="宋体" w:eastAsia="宋体" w:cs="宋体"/>
                <w:i w:val="0"/>
                <w:iCs w:val="0"/>
                <w:color w:val="000000"/>
                <w:sz w:val="24"/>
                <w:szCs w:val="24"/>
                <w:u w:val="none"/>
              </w:rPr>
            </w:pPr>
          </w:p>
        </w:tc>
      </w:tr>
      <w:tr w14:paraId="6A5E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6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4155">
            <w:pPr>
              <w:jc w:val="center"/>
              <w:rPr>
                <w:rFonts w:hint="eastAsia" w:ascii="宋体" w:hAnsi="宋体" w:eastAsia="宋体" w:cs="宋体"/>
                <w:i w:val="0"/>
                <w:iCs w:val="0"/>
                <w:color w:val="000000"/>
                <w:sz w:val="24"/>
                <w:szCs w:val="24"/>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7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D9CC">
            <w:pPr>
              <w:jc w:val="center"/>
              <w:rPr>
                <w:rFonts w:hint="eastAsia" w:ascii="宋体" w:hAnsi="宋体" w:eastAsia="宋体" w:cs="宋体"/>
                <w:i w:val="0"/>
                <w:iCs w:val="0"/>
                <w:color w:val="000000"/>
                <w:sz w:val="24"/>
                <w:szCs w:val="24"/>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0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电话（手机）</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8E72">
            <w:pPr>
              <w:jc w:val="center"/>
              <w:rPr>
                <w:rFonts w:hint="eastAsia" w:ascii="宋体" w:hAnsi="宋体" w:eastAsia="宋体" w:cs="宋体"/>
                <w:i w:val="0"/>
                <w:iCs w:val="0"/>
                <w:color w:val="000000"/>
                <w:sz w:val="24"/>
                <w:szCs w:val="24"/>
                <w:u w:val="none"/>
              </w:rPr>
            </w:pPr>
          </w:p>
        </w:tc>
      </w:tr>
      <w:tr w14:paraId="38FF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B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CCC7">
            <w:pPr>
              <w:jc w:val="center"/>
              <w:rPr>
                <w:rFonts w:hint="eastAsia" w:ascii="宋体" w:hAnsi="宋体" w:eastAsia="宋体" w:cs="宋体"/>
                <w:i w:val="0"/>
                <w:iCs w:val="0"/>
                <w:color w:val="000000"/>
                <w:sz w:val="24"/>
                <w:szCs w:val="24"/>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0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587C">
            <w:pPr>
              <w:jc w:val="center"/>
              <w:rPr>
                <w:rFonts w:hint="eastAsia" w:ascii="宋体" w:hAnsi="宋体" w:eastAsia="宋体" w:cs="宋体"/>
                <w:i w:val="0"/>
                <w:iCs w:val="0"/>
                <w:color w:val="000000"/>
                <w:sz w:val="24"/>
                <w:szCs w:val="24"/>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1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8512">
            <w:pPr>
              <w:jc w:val="center"/>
              <w:rPr>
                <w:rFonts w:hint="eastAsia" w:ascii="宋体" w:hAnsi="宋体" w:eastAsia="宋体" w:cs="宋体"/>
                <w:i w:val="0"/>
                <w:iCs w:val="0"/>
                <w:color w:val="000000"/>
                <w:sz w:val="24"/>
                <w:szCs w:val="24"/>
                <w:u w:val="none"/>
              </w:rPr>
            </w:pPr>
          </w:p>
        </w:tc>
      </w:tr>
      <w:tr w14:paraId="560C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7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所属行业</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A372">
            <w:pPr>
              <w:jc w:val="center"/>
              <w:rPr>
                <w:rFonts w:hint="eastAsia" w:ascii="宋体" w:hAnsi="宋体" w:eastAsia="宋体" w:cs="宋体"/>
                <w:i w:val="0"/>
                <w:iCs w:val="0"/>
                <w:color w:val="000000"/>
                <w:sz w:val="24"/>
                <w:szCs w:val="24"/>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3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成立时间</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7E11">
            <w:pPr>
              <w:jc w:val="center"/>
              <w:rPr>
                <w:rFonts w:hint="eastAsia" w:ascii="宋体" w:hAnsi="宋体" w:eastAsia="宋体" w:cs="宋体"/>
                <w:i w:val="0"/>
                <w:iCs w:val="0"/>
                <w:color w:val="000000"/>
                <w:sz w:val="24"/>
                <w:szCs w:val="24"/>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B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职工人数</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86D9">
            <w:pPr>
              <w:jc w:val="center"/>
              <w:rPr>
                <w:rFonts w:hint="eastAsia" w:ascii="宋体" w:hAnsi="宋体" w:eastAsia="宋体" w:cs="宋体"/>
                <w:i w:val="0"/>
                <w:iCs w:val="0"/>
                <w:color w:val="000000"/>
                <w:sz w:val="24"/>
                <w:szCs w:val="24"/>
                <w:u w:val="none"/>
              </w:rPr>
            </w:pPr>
          </w:p>
        </w:tc>
      </w:tr>
      <w:tr w14:paraId="0BF4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B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申请级别</w:t>
            </w:r>
          </w:p>
        </w:tc>
        <w:tc>
          <w:tcPr>
            <w:tcW w:w="392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BEAD">
            <w:pPr>
              <w:keepNext w:val="0"/>
              <w:keepLines w:val="0"/>
              <w:widowControl/>
              <w:suppressLineNumbers w:val="0"/>
              <w:jc w:val="center"/>
              <w:textAlignment w:val="center"/>
              <w:rPr>
                <w:rFonts w:hint="eastAsia" w:ascii="Wingdings" w:hAnsi="Wingdings" w:eastAsia="宋体" w:cs="Wingdings"/>
                <w:i w:val="0"/>
                <w:iCs w:val="0"/>
                <w:color w:val="000000"/>
                <w:sz w:val="24"/>
                <w:szCs w:val="24"/>
                <w:u w:val="none"/>
                <w:lang w:val="en-US" w:eastAsia="zh-CN"/>
              </w:rPr>
            </w:pPr>
            <w:r>
              <w:rPr>
                <w:rFonts w:hint="default" w:ascii="Wingdings" w:hAnsi="Wingdings" w:eastAsia="宋体" w:cs="Wingdings"/>
                <w:i w:val="0"/>
                <w:iCs w:val="0"/>
                <w:color w:val="000000"/>
                <w:kern w:val="0"/>
                <w:sz w:val="24"/>
                <w:szCs w:val="24"/>
                <w:u w:val="none"/>
                <w:lang w:val="en-US" w:eastAsia="zh-CN" w:bidi="ar"/>
              </w:rPr>
              <w:t>¨</w:t>
            </w:r>
            <w:r>
              <w:rPr>
                <w:rFonts w:hint="eastAsia" w:ascii="Wingdings" w:hAnsi="Wingdings" w:eastAsia="宋体" w:cs="Wingdings"/>
                <w:i w:val="0"/>
                <w:iCs w:val="0"/>
                <w:color w:val="000000"/>
                <w:kern w:val="0"/>
                <w:sz w:val="24"/>
                <w:szCs w:val="24"/>
                <w:u w:val="none"/>
                <w:lang w:val="en-US" w:eastAsia="zh-CN" w:bidi="ar"/>
              </w:rPr>
              <w:t>理事长</w:t>
            </w:r>
            <w:r>
              <w:rPr>
                <w:rStyle w:val="4"/>
                <w:lang w:val="en-US" w:eastAsia="zh-CN" w:bidi="ar"/>
              </w:rPr>
              <w:t xml:space="preserve">    </w:t>
            </w:r>
            <w:r>
              <w:rPr>
                <w:rStyle w:val="5"/>
                <w:rFonts w:eastAsia="宋体"/>
                <w:lang w:val="en-US" w:eastAsia="zh-CN" w:bidi="ar"/>
              </w:rPr>
              <w:t>¨</w:t>
            </w:r>
            <w:r>
              <w:rPr>
                <w:rStyle w:val="5"/>
                <w:rFonts w:hint="eastAsia" w:eastAsia="宋体"/>
                <w:lang w:val="en-US" w:eastAsia="zh-CN" w:bidi="ar"/>
              </w:rPr>
              <w:t>副会长、副理事长</w:t>
            </w:r>
            <w:r>
              <w:rPr>
                <w:rStyle w:val="5"/>
                <w:rFonts w:eastAsia="宋体"/>
                <w:lang w:val="en-US" w:eastAsia="zh-CN" w:bidi="ar"/>
              </w:rPr>
              <w:t xml:space="preserve"> </w:t>
            </w:r>
            <w:r>
              <w:rPr>
                <w:rStyle w:val="5"/>
                <w:rFonts w:hint="eastAsia" w:eastAsia="宋体"/>
                <w:lang w:val="en-US" w:eastAsia="zh-CN" w:bidi="ar"/>
              </w:rPr>
              <w:t xml:space="preserve"> </w:t>
            </w:r>
            <w:r>
              <w:rPr>
                <w:rStyle w:val="5"/>
                <w:rFonts w:eastAsia="宋体"/>
                <w:lang w:val="en-US" w:eastAsia="zh-CN" w:bidi="ar"/>
              </w:rPr>
              <w:t>¨</w:t>
            </w:r>
            <w:r>
              <w:rPr>
                <w:rStyle w:val="4"/>
                <w:lang w:val="en-US" w:eastAsia="zh-CN" w:bidi="ar"/>
              </w:rPr>
              <w:t>理事</w:t>
            </w:r>
            <w:r>
              <w:rPr>
                <w:rStyle w:val="5"/>
                <w:rFonts w:eastAsia="宋体"/>
                <w:lang w:val="en-US" w:eastAsia="zh-CN" w:bidi="ar"/>
              </w:rPr>
              <w:t xml:space="preserve">  ¨</w:t>
            </w:r>
            <w:r>
              <w:rPr>
                <w:rStyle w:val="4"/>
                <w:lang w:val="en-US" w:eastAsia="zh-CN" w:bidi="ar"/>
              </w:rPr>
              <w:t>会</w:t>
            </w:r>
            <w:r>
              <w:rPr>
                <w:rStyle w:val="4"/>
                <w:rFonts w:hint="eastAsia" w:eastAsia="宋体"/>
                <w:lang w:val="en-US" w:eastAsia="zh-CN" w:bidi="ar"/>
              </w:rPr>
              <w:t>员</w:t>
            </w:r>
          </w:p>
        </w:tc>
      </w:tr>
      <w:tr w14:paraId="6387E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DA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单位简介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（主营业务、主要产品、获得国家或省市资金奖励和获奖情况等）</w:t>
            </w:r>
          </w:p>
        </w:tc>
        <w:tc>
          <w:tcPr>
            <w:tcW w:w="392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867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14:paraId="1767442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14:paraId="20C133B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14:paraId="67DD65C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14:paraId="4A2362A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14:paraId="025715A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14:paraId="26CDE0E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14:paraId="26D83F8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14:paraId="376AD837">
            <w:pPr>
              <w:keepNext w:val="0"/>
              <w:keepLines w:val="0"/>
              <w:widowControl/>
              <w:suppressLineNumbers w:val="0"/>
              <w:ind w:firstLine="4800" w:firstLineChars="20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（可另附页）</w:t>
            </w:r>
          </w:p>
        </w:tc>
      </w:tr>
      <w:tr w14:paraId="2D09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7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单位声明</w:t>
            </w:r>
          </w:p>
        </w:tc>
        <w:tc>
          <w:tcPr>
            <w:tcW w:w="39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01DE65">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我单位自愿加入东营市信用建设促进会，遵守协会章程，履行会员义务。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法定代表人：         （盖章）</w:t>
            </w:r>
          </w:p>
          <w:p w14:paraId="53BFBFC1">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14:paraId="37FA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A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审核意见</w:t>
            </w:r>
          </w:p>
        </w:tc>
        <w:tc>
          <w:tcPr>
            <w:tcW w:w="39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72E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签名：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14:paraId="2411C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1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审批意见</w:t>
            </w:r>
          </w:p>
        </w:tc>
        <w:tc>
          <w:tcPr>
            <w:tcW w:w="39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8A4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签名：         （盖章）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bl>
    <w:p w14:paraId="2849A8C5">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东营市信用建设促进会入会流程</w:t>
      </w:r>
    </w:p>
    <w:p w14:paraId="21BED15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入会材料</w:t>
      </w:r>
    </w:p>
    <w:p w14:paraId="0AFBB9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自愿申请入会的单位需向促进会提交如下纸质材料：</w:t>
      </w:r>
    </w:p>
    <w:p w14:paraId="670B316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营业执照副本复印件一份（加盖公章）；</w:t>
      </w:r>
    </w:p>
    <w:p w14:paraId="3B6DEB4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东营市信用建设促进会入会申请表一份；</w:t>
      </w:r>
    </w:p>
    <w:p w14:paraId="64FA035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诚信承诺书一份。</w:t>
      </w:r>
    </w:p>
    <w:p w14:paraId="0FDB9C6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初审</w:t>
      </w:r>
    </w:p>
    <w:p w14:paraId="2E6AE1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促进会通过“信用中国”网站核查申请入会单位的信用情况，并审核其入会材料。</w:t>
      </w:r>
    </w:p>
    <w:p w14:paraId="7377170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复审</w:t>
      </w:r>
    </w:p>
    <w:p w14:paraId="504EE2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将申请材料和信用核查报告结果报促进会秘书长并上报理事会讨论。</w:t>
      </w:r>
    </w:p>
    <w:p w14:paraId="5A4729B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交纳会费</w:t>
      </w:r>
      <w:r>
        <w:rPr>
          <w:rFonts w:hint="eastAsia" w:ascii="仿宋_GB2312" w:hAnsi="仿宋_GB2312" w:eastAsia="仿宋_GB2312" w:cs="仿宋_GB2312"/>
          <w:sz w:val="32"/>
          <w:szCs w:val="32"/>
          <w:lang w:val="en-US" w:eastAsia="zh-CN"/>
        </w:rPr>
        <w:t>（理事长单位：15000元/年；副会长、副理事长单位：10000元/年；理事单位：8000元/年；会员单位：5000元/年）</w:t>
      </w:r>
    </w:p>
    <w:p w14:paraId="0452AF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复审通过的单位按照促进会的会费缴纳流程交纳会费。</w:t>
      </w:r>
    </w:p>
    <w:p w14:paraId="422BB9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（收款单位：东营市信用建设促进会；开户行及账号：中国建设银行东营东城支行37050165560100000900）</w:t>
      </w:r>
    </w:p>
    <w:p w14:paraId="4853DA3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会员牌匾</w:t>
      </w:r>
    </w:p>
    <w:p w14:paraId="4EE8C7FE">
      <w:pPr>
        <w:ind w:firstLine="640" w:firstLineChars="200"/>
        <w:rPr>
          <w:rFonts w:hint="default"/>
          <w:lang w:val="en-US"/>
        </w:rPr>
      </w:pPr>
      <w:r>
        <w:rPr>
          <w:rFonts w:hint="eastAsia" w:ascii="仿宋_GB2312" w:hAnsi="仿宋_GB2312" w:eastAsia="仿宋_GB2312" w:cs="仿宋_GB2312"/>
          <w:sz w:val="32"/>
          <w:szCs w:val="32"/>
          <w:lang w:val="en-US" w:eastAsia="zh-CN"/>
        </w:rPr>
        <w:t>颁发会员牌匾及</w:t>
      </w:r>
      <w:bookmarkStart w:id="0" w:name="_GoBack"/>
      <w:bookmarkEnd w:id="0"/>
      <w:r>
        <w:rPr>
          <w:rFonts w:hint="eastAsia" w:ascii="仿宋_GB2312" w:hAnsi="仿宋_GB2312" w:eastAsia="仿宋_GB2312" w:cs="仿宋_GB2312"/>
          <w:sz w:val="32"/>
          <w:szCs w:val="32"/>
          <w:lang w:val="en-US" w:eastAsia="zh-CN"/>
        </w:rPr>
        <w:t>证书。</w:t>
      </w:r>
    </w:p>
    <w:p w14:paraId="2CCF60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62E68EC-CB22-471A-B6D9-7425617521F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5225698-BACA-488A-AF1B-C738556065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D258DF2-61F7-4013-92BC-7A3B412D86CE}"/>
  </w:font>
  <w:font w:name="仿宋_GB2312">
    <w:panose1 w:val="02010609030101010101"/>
    <w:charset w:val="86"/>
    <w:family w:val="auto"/>
    <w:pitch w:val="default"/>
    <w:sig w:usb0="00000001" w:usb1="080E0000" w:usb2="00000000" w:usb3="00000000" w:csb0="00040000" w:csb1="00000000"/>
    <w:embedRegular r:id="rId4" w:fontKey="{7535BAF4-D31E-4B4D-A818-2EFC2A35B4F1}"/>
  </w:font>
  <w:font w:name="方正小标宋简体">
    <w:panose1 w:val="02000000000000000000"/>
    <w:charset w:val="86"/>
    <w:family w:val="auto"/>
    <w:pitch w:val="default"/>
    <w:sig w:usb0="00000001" w:usb1="080E0000" w:usb2="00000000" w:usb3="00000000" w:csb0="00040000" w:csb1="00000000"/>
    <w:embedRegular r:id="rId5" w:fontKey="{2ED9EB89-011E-4EA5-9B24-5E9B5EA0E5D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E87C9"/>
    <w:multiLevelType w:val="singleLevel"/>
    <w:tmpl w:val="EEDE87C9"/>
    <w:lvl w:ilvl="0" w:tentative="0">
      <w:start w:val="1"/>
      <w:numFmt w:val="chineseCounting"/>
      <w:suff w:val="nothing"/>
      <w:lvlText w:val="%1、"/>
      <w:lvlJc w:val="left"/>
      <w:rPr>
        <w:rFonts w:hint="eastAsia"/>
      </w:rPr>
    </w:lvl>
  </w:abstractNum>
  <w:abstractNum w:abstractNumId="1">
    <w:nsid w:val="0C2EF0E4"/>
    <w:multiLevelType w:val="singleLevel"/>
    <w:tmpl w:val="0C2EF0E4"/>
    <w:lvl w:ilvl="0" w:tentative="0">
      <w:start w:val="1"/>
      <w:numFmt w:val="decimal"/>
      <w:suff w:val="nothing"/>
      <w:lvlText w:val="%1、"/>
      <w:lvlJc w:val="left"/>
    </w:lvl>
  </w:abstractNum>
  <w:abstractNum w:abstractNumId="2">
    <w:nsid w:val="103D2921"/>
    <w:multiLevelType w:val="singleLevel"/>
    <w:tmpl w:val="103D292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EzMzVjY2I2NTVkMzkxNjc4MGYzZGFiM2EwOTEifQ=="/>
  </w:docVars>
  <w:rsids>
    <w:rsidRoot w:val="00000000"/>
    <w:rsid w:val="00B320FA"/>
    <w:rsid w:val="0E564CA4"/>
    <w:rsid w:val="0FCD6835"/>
    <w:rsid w:val="1BF1437B"/>
    <w:rsid w:val="2BC96377"/>
    <w:rsid w:val="2E991949"/>
    <w:rsid w:val="31EC7172"/>
    <w:rsid w:val="32307784"/>
    <w:rsid w:val="33352C60"/>
    <w:rsid w:val="37FF03AB"/>
    <w:rsid w:val="3958490F"/>
    <w:rsid w:val="479611B9"/>
    <w:rsid w:val="49BD0C6F"/>
    <w:rsid w:val="4F9412D8"/>
    <w:rsid w:val="5B21787C"/>
    <w:rsid w:val="685C4200"/>
    <w:rsid w:val="6F06103E"/>
    <w:rsid w:val="70E22C86"/>
    <w:rsid w:val="71B363DF"/>
    <w:rsid w:val="726E7AD0"/>
    <w:rsid w:val="74C70CB6"/>
    <w:rsid w:val="79C91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 w:type="character" w:customStyle="1" w:styleId="5">
    <w:name w:val="font21"/>
    <w:basedOn w:val="3"/>
    <w:qFormat/>
    <w:uiPriority w:val="0"/>
    <w:rPr>
      <w:rFonts w:hint="default" w:ascii="Wingdings" w:hAnsi="Wingdings" w:cs="Wingding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1097</Words>
  <Characters>1163</Characters>
  <Lines>0</Lines>
  <Paragraphs>0</Paragraphs>
  <TotalTime>257</TotalTime>
  <ScaleCrop>false</ScaleCrop>
  <LinksUpToDate>false</LinksUpToDate>
  <CharactersWithSpaces>1506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2024-05-22T03:14:00Z</dcterms:created>
  <dc:creator>Administrator</dc:creator>
  <cp:lastModifiedBy>变得如此陌生。。。</cp:lastModifiedBy>
  <cp:lastPrinted>2024-07-09T02:02:00Z</cp:lastPrinted>
  <dcterms:modified xsi:type="dcterms:W3CDTF">2024-07-27T00:23:50Z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86708A71B62B40DDA1CD2CBD4CD575E0_13</vt:lpwstr>
  </property>
</Properties>
</file>